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F34E" w14:textId="2C883A25" w:rsidR="00A9204E" w:rsidRDefault="000804E6" w:rsidP="000804E6">
      <w:pPr>
        <w:jc w:val="right"/>
      </w:pPr>
      <w:bookmarkStart w:id="0" w:name="_GoBack"/>
      <w:bookmarkEnd w:id="0"/>
      <w:r>
        <w:t>CENTRAL SIERRA CONTINUUM OF CARE</w:t>
      </w:r>
    </w:p>
    <w:p w14:paraId="012B6141" w14:textId="2A497CDF" w:rsidR="000804E6" w:rsidRDefault="000804E6" w:rsidP="000804E6">
      <w:pPr>
        <w:jc w:val="right"/>
      </w:pPr>
      <w:r>
        <w:t>October 16, 2018</w:t>
      </w:r>
    </w:p>
    <w:p w14:paraId="6048362D" w14:textId="4D533AE8" w:rsidR="000804E6" w:rsidRDefault="000804E6" w:rsidP="000804E6">
      <w:pPr>
        <w:jc w:val="right"/>
      </w:pPr>
    </w:p>
    <w:p w14:paraId="0D07B8F7" w14:textId="7051262F" w:rsidR="000804E6" w:rsidRDefault="000804E6" w:rsidP="000804E6">
      <w:pPr>
        <w:rPr>
          <w:u w:val="single"/>
        </w:rPr>
      </w:pPr>
      <w:r>
        <w:rPr>
          <w:u w:val="single"/>
        </w:rPr>
        <w:t>Members Present:</w:t>
      </w:r>
    </w:p>
    <w:p w14:paraId="7432BAC7" w14:textId="59345F19" w:rsidR="000804E6" w:rsidRDefault="000804E6" w:rsidP="000804E6">
      <w:pPr>
        <w:rPr>
          <w:u w:val="single"/>
        </w:rPr>
      </w:pPr>
    </w:p>
    <w:p w14:paraId="49313732" w14:textId="1E1B74D1" w:rsidR="000804E6" w:rsidRDefault="00E60E9F" w:rsidP="000804E6">
      <w:r>
        <w:t xml:space="preserve">Denise Cloward, </w:t>
      </w:r>
      <w:proofErr w:type="gramStart"/>
      <w:r>
        <w:t>ATCAA,</w:t>
      </w:r>
      <w:r w:rsidR="000804E6">
        <w:t xml:space="preserve">  Chairperson</w:t>
      </w:r>
      <w:proofErr w:type="gramEnd"/>
      <w:r w:rsidR="000804E6">
        <w:tab/>
      </w:r>
      <w:r w:rsidR="000804E6">
        <w:tab/>
      </w:r>
      <w:r w:rsidR="000804E6">
        <w:tab/>
        <w:t>Ron Hull, Alliance</w:t>
      </w:r>
    </w:p>
    <w:p w14:paraId="37B0BFF5" w14:textId="5A6E6BE8" w:rsidR="000804E6" w:rsidRDefault="000804E6" w:rsidP="000804E6">
      <w:r>
        <w:t>Lesley Mace, ATCAA</w:t>
      </w:r>
      <w:r>
        <w:tab/>
      </w:r>
      <w:r>
        <w:tab/>
      </w:r>
      <w:r>
        <w:tab/>
      </w:r>
      <w:r>
        <w:tab/>
      </w:r>
      <w:r>
        <w:tab/>
        <w:t>Katie Cotter, Mariposa H&amp;HS</w:t>
      </w:r>
    </w:p>
    <w:p w14:paraId="4C640943" w14:textId="5F86EBB1" w:rsidR="000804E6" w:rsidRDefault="000804E6" w:rsidP="000804E6">
      <w:r>
        <w:t>Eva Questo, ATCAA</w:t>
      </w:r>
      <w:r>
        <w:tab/>
      </w:r>
      <w:r>
        <w:tab/>
      </w:r>
      <w:r>
        <w:tab/>
      </w:r>
      <w:r>
        <w:tab/>
      </w:r>
      <w:r>
        <w:tab/>
        <w:t>Steve Boyack, Tuolumne Co. HSA</w:t>
      </w:r>
    </w:p>
    <w:p w14:paraId="7C2AA9EB" w14:textId="22BB4BDF" w:rsidR="000804E6" w:rsidRDefault="000804E6" w:rsidP="000804E6">
      <w:r>
        <w:t>Angela Beck, ATCAA</w:t>
      </w:r>
      <w:r>
        <w:tab/>
      </w:r>
      <w:r>
        <w:tab/>
      </w:r>
      <w:r>
        <w:tab/>
      </w:r>
      <w:r>
        <w:tab/>
      </w:r>
      <w:r>
        <w:tab/>
        <w:t xml:space="preserve">Michelle Carlson, Tuolumne Co. </w:t>
      </w:r>
      <w:proofErr w:type="spellStart"/>
      <w:r>
        <w:t>Beh</w:t>
      </w:r>
      <w:proofErr w:type="spellEnd"/>
      <w:r>
        <w:t>. Health</w:t>
      </w:r>
    </w:p>
    <w:p w14:paraId="3300B3DF" w14:textId="40392F96" w:rsidR="000804E6" w:rsidRDefault="000804E6" w:rsidP="000804E6">
      <w:r>
        <w:t>Betty Mann, ATCAA</w:t>
      </w:r>
      <w:r>
        <w:tab/>
      </w:r>
      <w:r>
        <w:tab/>
      </w:r>
      <w:r>
        <w:tab/>
      </w:r>
      <w:r>
        <w:tab/>
      </w:r>
      <w:r>
        <w:tab/>
        <w:t>Sheila Shanahan, County of Tuolumne</w:t>
      </w:r>
    </w:p>
    <w:p w14:paraId="6CE36109" w14:textId="7A987219" w:rsidR="000804E6" w:rsidRDefault="000804E6" w:rsidP="000804E6">
      <w:r>
        <w:t>Tracy Young, ATCAA</w:t>
      </w:r>
      <w:r>
        <w:tab/>
      </w:r>
      <w:r>
        <w:tab/>
      </w:r>
      <w:r>
        <w:tab/>
      </w:r>
      <w:r>
        <w:tab/>
      </w:r>
      <w:r>
        <w:tab/>
        <w:t xml:space="preserve">Stephanie Hess, Amador Co. </w:t>
      </w:r>
      <w:proofErr w:type="spellStart"/>
      <w:r>
        <w:t>Beh</w:t>
      </w:r>
      <w:proofErr w:type="spellEnd"/>
      <w:r>
        <w:t>. Health</w:t>
      </w:r>
    </w:p>
    <w:p w14:paraId="46A1C82B" w14:textId="44868511" w:rsidR="000804E6" w:rsidRDefault="000804E6" w:rsidP="000804E6">
      <w:r>
        <w:t>Margo Kelley, CHHSA</w:t>
      </w:r>
      <w:r>
        <w:tab/>
      </w:r>
      <w:r>
        <w:tab/>
      </w:r>
      <w:r>
        <w:tab/>
      </w:r>
      <w:r>
        <w:tab/>
      </w:r>
      <w:r>
        <w:tab/>
        <w:t>Diane Fountain, Sierra Hope</w:t>
      </w:r>
    </w:p>
    <w:p w14:paraId="77ABAF4B" w14:textId="22F9DFD6" w:rsidR="000804E6" w:rsidRDefault="000804E6" w:rsidP="000804E6">
      <w:r>
        <w:t>Susan Sells, Calaveras BHS</w:t>
      </w:r>
      <w:r>
        <w:tab/>
      </w:r>
      <w:r>
        <w:tab/>
      </w:r>
      <w:r>
        <w:tab/>
      </w:r>
      <w:r>
        <w:tab/>
        <w:t>Jennifer Priest, DRAIL</w:t>
      </w:r>
    </w:p>
    <w:p w14:paraId="670CDDA5" w14:textId="114402C2" w:rsidR="000804E6" w:rsidRDefault="000804E6" w:rsidP="000804E6">
      <w:r>
        <w:t>Kim Garrett, Roads Home</w:t>
      </w:r>
    </w:p>
    <w:p w14:paraId="792A923B" w14:textId="7138E5C1" w:rsidR="000804E6" w:rsidRDefault="000804E6" w:rsidP="000804E6"/>
    <w:p w14:paraId="2ED314ED" w14:textId="5293DD90" w:rsidR="000804E6" w:rsidRDefault="000804E6" w:rsidP="000804E6">
      <w:r>
        <w:t>Meeting was called to order at 10:30 AM.</w:t>
      </w:r>
    </w:p>
    <w:p w14:paraId="0DA7B3B5" w14:textId="75A5EAC9" w:rsidR="000804E6" w:rsidRDefault="000804E6" w:rsidP="000804E6"/>
    <w:p w14:paraId="792D1E85" w14:textId="68AD2E98" w:rsidR="000804E6" w:rsidRDefault="000804E6" w:rsidP="000804E6">
      <w:pPr>
        <w:pStyle w:val="ListParagraph"/>
        <w:numPr>
          <w:ilvl w:val="0"/>
          <w:numId w:val="24"/>
        </w:numPr>
        <w:rPr>
          <w:b/>
        </w:rPr>
      </w:pPr>
      <w:r>
        <w:rPr>
          <w:b/>
        </w:rPr>
        <w:t>Regular Meeting:  Introductions</w:t>
      </w:r>
    </w:p>
    <w:p w14:paraId="56E16B70" w14:textId="5CCF54FB" w:rsidR="000804E6" w:rsidRDefault="000804E6" w:rsidP="000804E6">
      <w:pPr>
        <w:pStyle w:val="ListParagraph"/>
        <w:rPr>
          <w:b/>
        </w:rPr>
      </w:pPr>
      <w:r>
        <w:t>Introductions were completed.</w:t>
      </w:r>
    </w:p>
    <w:p w14:paraId="1BD90B82" w14:textId="41ACAFD2" w:rsidR="000804E6" w:rsidRDefault="000804E6" w:rsidP="000804E6">
      <w:pPr>
        <w:rPr>
          <w:b/>
        </w:rPr>
      </w:pPr>
    </w:p>
    <w:p w14:paraId="18E1E129" w14:textId="34228C48" w:rsidR="000804E6" w:rsidRPr="000804E6" w:rsidRDefault="000804E6" w:rsidP="000804E6">
      <w:pPr>
        <w:pStyle w:val="ListParagraph"/>
        <w:numPr>
          <w:ilvl w:val="0"/>
          <w:numId w:val="24"/>
        </w:numPr>
        <w:rPr>
          <w:b/>
        </w:rPr>
      </w:pPr>
      <w:r>
        <w:rPr>
          <w:b/>
        </w:rPr>
        <w:t>Public forum – Any item not on the agenda, 5 minutes per topic</w:t>
      </w:r>
    </w:p>
    <w:p w14:paraId="378BCC42" w14:textId="5345986A" w:rsidR="009C0A73" w:rsidRPr="009C0A73" w:rsidRDefault="009C0A73" w:rsidP="009C0A73">
      <w:pPr>
        <w:pStyle w:val="ListParagraph"/>
        <w:numPr>
          <w:ilvl w:val="0"/>
          <w:numId w:val="25"/>
        </w:numPr>
        <w:ind w:left="1080"/>
        <w:rPr>
          <w:b/>
        </w:rPr>
      </w:pPr>
      <w:r>
        <w:t>Stephanie advised that the Amador Board of Supervisors approved homeless funding</w:t>
      </w:r>
      <w:r w:rsidR="009A0634">
        <w:t xml:space="preserve"> (must be expended by 6/2020)</w:t>
      </w:r>
      <w:r>
        <w:t>, $400,000 for all 4 counties.</w:t>
      </w:r>
    </w:p>
    <w:p w14:paraId="2D8C4CC3" w14:textId="7A3F12C5" w:rsidR="009C0A73" w:rsidRPr="009C0A73" w:rsidRDefault="009C0A73" w:rsidP="009C0A73">
      <w:pPr>
        <w:pStyle w:val="ListParagraph"/>
        <w:numPr>
          <w:ilvl w:val="0"/>
          <w:numId w:val="25"/>
        </w:numPr>
        <w:ind w:left="1080"/>
        <w:rPr>
          <w:b/>
        </w:rPr>
      </w:pPr>
      <w:r>
        <w:t xml:space="preserve">Denise discussed Region 9 call that included HEAP information and how rural communities are doing creative things with it including bringing in law enforcement (i.e., use tablets on the street to bring in Coordinated Entry information).  There are diversion options if on waiting lists and can have </w:t>
      </w:r>
      <w:proofErr w:type="gramStart"/>
      <w:r>
        <w:t>20 minute</w:t>
      </w:r>
      <w:proofErr w:type="gramEnd"/>
      <w:r>
        <w:t xml:space="preserve"> conversation with homeless workers who really do not want to say no for assistance.</w:t>
      </w:r>
    </w:p>
    <w:p w14:paraId="68A83ACA" w14:textId="0FF23945" w:rsidR="009C0A73" w:rsidRDefault="009C0A73" w:rsidP="009C0A73">
      <w:pPr>
        <w:rPr>
          <w:b/>
        </w:rPr>
      </w:pPr>
    </w:p>
    <w:p w14:paraId="5A8BD439" w14:textId="047FD4C7" w:rsidR="009C0A73" w:rsidRDefault="009C0A73" w:rsidP="009C0A73">
      <w:pPr>
        <w:pStyle w:val="ListParagraph"/>
        <w:numPr>
          <w:ilvl w:val="0"/>
          <w:numId w:val="24"/>
        </w:numPr>
        <w:rPr>
          <w:b/>
        </w:rPr>
      </w:pPr>
      <w:r>
        <w:rPr>
          <w:b/>
        </w:rPr>
        <w:t>Minutes from September 18, 2018 meeting – Corrections, additions</w:t>
      </w:r>
    </w:p>
    <w:p w14:paraId="371282CD" w14:textId="0B3376B2" w:rsidR="009C0A73" w:rsidRDefault="009C0A73" w:rsidP="009C0A73">
      <w:pPr>
        <w:pStyle w:val="ListParagraph"/>
      </w:pPr>
      <w:r>
        <w:t xml:space="preserve">Sheila moved, </w:t>
      </w:r>
      <w:r w:rsidR="001F45E5">
        <w:t>Jennifer</w:t>
      </w:r>
      <w:r>
        <w:t xml:space="preserve"> seconded.  Unanimously approved.</w:t>
      </w:r>
    </w:p>
    <w:p w14:paraId="64BCE36A" w14:textId="46DE4807" w:rsidR="009C0A73" w:rsidRDefault="009C0A73" w:rsidP="009C0A73"/>
    <w:p w14:paraId="587E1161" w14:textId="02B63AA4" w:rsidR="009C0A73" w:rsidRDefault="009C0A73" w:rsidP="009C0A73">
      <w:pPr>
        <w:pStyle w:val="ListParagraph"/>
        <w:numPr>
          <w:ilvl w:val="0"/>
          <w:numId w:val="24"/>
        </w:numPr>
        <w:rPr>
          <w:b/>
        </w:rPr>
      </w:pPr>
      <w:r>
        <w:rPr>
          <w:b/>
        </w:rPr>
        <w:t>Report from committee meetings held before the General Membership meeting, if any</w:t>
      </w:r>
    </w:p>
    <w:p w14:paraId="23F44666" w14:textId="50973487" w:rsidR="009C0A73" w:rsidRDefault="009C0A73" w:rsidP="009C0A73">
      <w:pPr>
        <w:pStyle w:val="ListParagraph"/>
      </w:pPr>
      <w:r>
        <w:t>None.</w:t>
      </w:r>
    </w:p>
    <w:p w14:paraId="53C6FF8D" w14:textId="22602DF5" w:rsidR="009C0A73" w:rsidRDefault="009C0A73" w:rsidP="009C0A73"/>
    <w:p w14:paraId="5ECFC44D" w14:textId="3D344444" w:rsidR="009C0A73" w:rsidRDefault="009C0A73" w:rsidP="009C0A73">
      <w:pPr>
        <w:pStyle w:val="ListParagraph"/>
        <w:numPr>
          <w:ilvl w:val="0"/>
          <w:numId w:val="24"/>
        </w:numPr>
        <w:rPr>
          <w:b/>
        </w:rPr>
      </w:pPr>
      <w:r>
        <w:rPr>
          <w:b/>
        </w:rPr>
        <w:t>Results from October 2</w:t>
      </w:r>
      <w:r w:rsidRPr="009C0A73">
        <w:rPr>
          <w:b/>
          <w:vertAlign w:val="superscript"/>
        </w:rPr>
        <w:t>nd</w:t>
      </w:r>
      <w:r>
        <w:rPr>
          <w:b/>
        </w:rPr>
        <w:t xml:space="preserve"> meeting on budgets, goals and proposed outcomes for CESH to be submitted 10/15/18 and upcoming HEAP</w:t>
      </w:r>
      <w:r w:rsidR="001F45E5">
        <w:rPr>
          <w:b/>
        </w:rPr>
        <w:t xml:space="preserve">  </w:t>
      </w:r>
    </w:p>
    <w:p w14:paraId="7AD87254" w14:textId="5708A3C3" w:rsidR="009C0A73" w:rsidRDefault="009C0A73" w:rsidP="009C0A73">
      <w:pPr>
        <w:pStyle w:val="ListParagraph"/>
      </w:pPr>
      <w:r>
        <w:t xml:space="preserve">CESH total is $562,512 </w:t>
      </w:r>
      <w:r w:rsidR="00E60E9F">
        <w:t>(less 5% administration</w:t>
      </w:r>
      <w:r w:rsidR="006F5ECE">
        <w:t xml:space="preserve"> - $28,126</w:t>
      </w:r>
      <w:r w:rsidR="00E60E9F">
        <w:t xml:space="preserve">) </w:t>
      </w:r>
      <w:r>
        <w:t>and was submitted last Thursday to HCD with agreed upon budget.</w:t>
      </w:r>
    </w:p>
    <w:p w14:paraId="752996FA" w14:textId="347B463F" w:rsidR="001F45E5" w:rsidRDefault="001F45E5" w:rsidP="001F45E5">
      <w:pPr>
        <w:pStyle w:val="ListParagraph"/>
        <w:ind w:left="3600" w:hanging="1440"/>
      </w:pPr>
    </w:p>
    <w:tbl>
      <w:tblPr>
        <w:tblStyle w:val="TableGrid"/>
        <w:tblW w:w="0" w:type="auto"/>
        <w:tblLook w:val="04A0" w:firstRow="1" w:lastRow="0" w:firstColumn="1" w:lastColumn="0" w:noHBand="0" w:noVBand="1"/>
      </w:tblPr>
      <w:tblGrid>
        <w:gridCol w:w="1278"/>
        <w:gridCol w:w="1260"/>
        <w:gridCol w:w="7038"/>
      </w:tblGrid>
      <w:tr w:rsidR="006F5ECE" w14:paraId="74D6AA39" w14:textId="77777777" w:rsidTr="006F5ECE">
        <w:tc>
          <w:tcPr>
            <w:tcW w:w="1278" w:type="dxa"/>
          </w:tcPr>
          <w:p w14:paraId="0E58F7BC" w14:textId="30E243F5" w:rsidR="006F5ECE" w:rsidRDefault="006F5ECE" w:rsidP="006F5ECE">
            <w:r>
              <w:t>Activity #6b</w:t>
            </w:r>
          </w:p>
        </w:tc>
        <w:tc>
          <w:tcPr>
            <w:tcW w:w="1260" w:type="dxa"/>
          </w:tcPr>
          <w:p w14:paraId="06249ADA" w14:textId="1651B9A8" w:rsidR="006F5ECE" w:rsidRDefault="006F5ECE" w:rsidP="006F5ECE">
            <w:r>
              <w:t>$25,000</w:t>
            </w:r>
          </w:p>
        </w:tc>
        <w:tc>
          <w:tcPr>
            <w:tcW w:w="7038" w:type="dxa"/>
          </w:tcPr>
          <w:p w14:paraId="45554F79" w14:textId="1E786BCE" w:rsidR="006F5ECE" w:rsidRDefault="006F5ECE" w:rsidP="006F5ECE">
            <w:r>
              <w:t>Funding to develop homeless plan/strategic plan that will serve all 4 counties</w:t>
            </w:r>
          </w:p>
        </w:tc>
      </w:tr>
      <w:tr w:rsidR="006F5ECE" w14:paraId="1D602FA1" w14:textId="77777777" w:rsidTr="006F5ECE">
        <w:tc>
          <w:tcPr>
            <w:tcW w:w="1278" w:type="dxa"/>
          </w:tcPr>
          <w:p w14:paraId="6A4D41AB" w14:textId="7355EC30" w:rsidR="006F5ECE" w:rsidRDefault="006F5ECE" w:rsidP="006F5ECE">
            <w:r>
              <w:t>Activity #5</w:t>
            </w:r>
          </w:p>
        </w:tc>
        <w:tc>
          <w:tcPr>
            <w:tcW w:w="1260" w:type="dxa"/>
          </w:tcPr>
          <w:p w14:paraId="30DD2BCB" w14:textId="1D235935" w:rsidR="006F5ECE" w:rsidRDefault="006F5ECE" w:rsidP="006F5ECE">
            <w:r>
              <w:t>$50,000</w:t>
            </w:r>
          </w:p>
        </w:tc>
        <w:tc>
          <w:tcPr>
            <w:tcW w:w="7038" w:type="dxa"/>
          </w:tcPr>
          <w:p w14:paraId="2FE5C916" w14:textId="6439984D" w:rsidR="006F5ECE" w:rsidRDefault="006F5ECE" w:rsidP="006F5ECE">
            <w:r>
              <w:t>ATCAA will hire an assistant to work directly with HMIS lead Contractor to supervise and manage all functions and reporting in HMIS and CES.</w:t>
            </w:r>
          </w:p>
        </w:tc>
      </w:tr>
      <w:tr w:rsidR="006F5ECE" w14:paraId="3268D136" w14:textId="77777777" w:rsidTr="006F5ECE">
        <w:tc>
          <w:tcPr>
            <w:tcW w:w="1278" w:type="dxa"/>
          </w:tcPr>
          <w:p w14:paraId="0E0FF6C7" w14:textId="4252D3A4" w:rsidR="006F5ECE" w:rsidRDefault="006F5ECE" w:rsidP="006F5ECE">
            <w:r>
              <w:t>Activity #4</w:t>
            </w:r>
          </w:p>
        </w:tc>
        <w:tc>
          <w:tcPr>
            <w:tcW w:w="1260" w:type="dxa"/>
          </w:tcPr>
          <w:p w14:paraId="157AE81E" w14:textId="7E8E0B1F" w:rsidR="006F5ECE" w:rsidRDefault="006F5ECE" w:rsidP="006F5ECE">
            <w:r>
              <w:t>$225,000</w:t>
            </w:r>
          </w:p>
        </w:tc>
        <w:tc>
          <w:tcPr>
            <w:tcW w:w="7038" w:type="dxa"/>
          </w:tcPr>
          <w:p w14:paraId="272786BD" w14:textId="2A4DAE95" w:rsidR="006F5ECE" w:rsidRDefault="006F5ECE" w:rsidP="006F5ECE">
            <w:r>
              <w:t>Homeless prevention funds through Coordinated Entry Systems</w:t>
            </w:r>
          </w:p>
        </w:tc>
      </w:tr>
      <w:tr w:rsidR="006F5ECE" w14:paraId="51F2BF63" w14:textId="77777777" w:rsidTr="006F5ECE">
        <w:tc>
          <w:tcPr>
            <w:tcW w:w="1278" w:type="dxa"/>
          </w:tcPr>
          <w:p w14:paraId="7A2EC234" w14:textId="012F4999" w:rsidR="006F5ECE" w:rsidRDefault="006F5ECE" w:rsidP="006F5ECE">
            <w:r>
              <w:t>Activity #6b</w:t>
            </w:r>
          </w:p>
        </w:tc>
        <w:tc>
          <w:tcPr>
            <w:tcW w:w="1260" w:type="dxa"/>
          </w:tcPr>
          <w:p w14:paraId="6EDD50EE" w14:textId="0E27204B" w:rsidR="006F5ECE" w:rsidRDefault="006F5ECE" w:rsidP="006F5ECE">
            <w:r>
              <w:t>$18,000</w:t>
            </w:r>
          </w:p>
        </w:tc>
        <w:tc>
          <w:tcPr>
            <w:tcW w:w="7038" w:type="dxa"/>
          </w:tcPr>
          <w:p w14:paraId="3B76A708" w14:textId="3F1280FC" w:rsidR="006F5ECE" w:rsidRDefault="006F5ECE" w:rsidP="006F5ECE">
            <w:r>
              <w:t>Point-In-Time funding, although other agencies providing funding as well</w:t>
            </w:r>
          </w:p>
        </w:tc>
      </w:tr>
      <w:tr w:rsidR="006F5ECE" w14:paraId="12DFFA46" w14:textId="77777777" w:rsidTr="006F5ECE">
        <w:tc>
          <w:tcPr>
            <w:tcW w:w="1278" w:type="dxa"/>
          </w:tcPr>
          <w:p w14:paraId="68A51EDD" w14:textId="72659BAF" w:rsidR="006F5ECE" w:rsidRDefault="006F5ECE" w:rsidP="006F5ECE">
            <w:r>
              <w:t>Activity #5</w:t>
            </w:r>
          </w:p>
        </w:tc>
        <w:tc>
          <w:tcPr>
            <w:tcW w:w="1260" w:type="dxa"/>
          </w:tcPr>
          <w:p w14:paraId="219E05B0" w14:textId="7EAA9D68" w:rsidR="006F5ECE" w:rsidRDefault="006F5ECE" w:rsidP="006F5ECE">
            <w:r>
              <w:t>$216,386</w:t>
            </w:r>
          </w:p>
        </w:tc>
        <w:tc>
          <w:tcPr>
            <w:tcW w:w="7038" w:type="dxa"/>
          </w:tcPr>
          <w:p w14:paraId="464CFF03" w14:textId="6768A47D" w:rsidR="006F5ECE" w:rsidRDefault="004058EA" w:rsidP="006F5ECE">
            <w:r>
              <w:t xml:space="preserve">Funding for lead manager position to secure </w:t>
            </w:r>
            <w:proofErr w:type="spellStart"/>
            <w:r>
              <w:t>CoC</w:t>
            </w:r>
            <w:proofErr w:type="spellEnd"/>
            <w:r>
              <w:t xml:space="preserve"> manager and coordinate </w:t>
            </w:r>
            <w:r>
              <w:lastRenderedPageBreak/>
              <w:t>and oversight</w:t>
            </w:r>
          </w:p>
        </w:tc>
      </w:tr>
    </w:tbl>
    <w:p w14:paraId="5F41D881" w14:textId="77777777" w:rsidR="006F5ECE" w:rsidRDefault="006F5ECE" w:rsidP="006F5ECE"/>
    <w:p w14:paraId="66094C93" w14:textId="77777777" w:rsidR="006C4043" w:rsidRDefault="006C4043" w:rsidP="001F45E5">
      <w:pPr>
        <w:pStyle w:val="ListParagraph"/>
        <w:ind w:left="3600" w:hanging="1440"/>
      </w:pPr>
    </w:p>
    <w:p w14:paraId="6F90EFE7" w14:textId="29D37C3E" w:rsidR="001F45E5" w:rsidRDefault="001F45E5" w:rsidP="001F45E5">
      <w:pPr>
        <w:ind w:left="720"/>
      </w:pPr>
      <w:r>
        <w:t xml:space="preserve">Denise offered to share </w:t>
      </w:r>
      <w:r w:rsidR="00160003">
        <w:t xml:space="preserve">informative </w:t>
      </w:r>
      <w:r>
        <w:t xml:space="preserve">power point </w:t>
      </w:r>
      <w:r w:rsidR="00160003">
        <w:t xml:space="preserve">presentation </w:t>
      </w:r>
      <w:r>
        <w:t xml:space="preserve">used at the </w:t>
      </w:r>
      <w:proofErr w:type="gramStart"/>
      <w:r>
        <w:t>Amador  Board</w:t>
      </w:r>
      <w:proofErr w:type="gramEnd"/>
      <w:r>
        <w:t xml:space="preserve"> of Supervisors meeting to help other counties in approaching their Board of Supervisors.  </w:t>
      </w:r>
      <w:proofErr w:type="gramStart"/>
      <w:r>
        <w:t>Also</w:t>
      </w:r>
      <w:proofErr w:type="gramEnd"/>
      <w:r>
        <w:t xml:space="preserve"> can take along State reps. to answer questions.  We don’t want to leave any money on the table.  They are very interested in how we are coming together for projects.</w:t>
      </w:r>
    </w:p>
    <w:p w14:paraId="31D25810" w14:textId="6D892FEE" w:rsidR="001F45E5" w:rsidRDefault="001F45E5" w:rsidP="001F45E5">
      <w:pPr>
        <w:ind w:left="720"/>
      </w:pPr>
    </w:p>
    <w:p w14:paraId="4300C0A9" w14:textId="31522BDE" w:rsidR="001F45E5" w:rsidRDefault="001F45E5" w:rsidP="001F45E5">
      <w:pPr>
        <w:ind w:left="720"/>
      </w:pPr>
      <w:r>
        <w:t xml:space="preserve">Sheila advised that the subcommittee offered a formal recommendation to go to the Board meetings to accept the money.  Motion made by Sheila was that the four counties would split the funding 4 ways, seconded by Diane, unanimously approved.  HEAP can move money around after contracts are out if they are not being used.  Counties have only </w:t>
      </w:r>
      <w:r w:rsidR="00160003">
        <w:t xml:space="preserve">8 months to spend the funding after the contracts come out.  </w:t>
      </w:r>
    </w:p>
    <w:p w14:paraId="3869B938" w14:textId="4AF35D74" w:rsidR="00160003" w:rsidRDefault="00160003" w:rsidP="001F45E5">
      <w:pPr>
        <w:ind w:left="720"/>
      </w:pPr>
    </w:p>
    <w:p w14:paraId="7555093F" w14:textId="5FEE3607" w:rsidR="00160003" w:rsidRDefault="00160003" w:rsidP="001F45E5">
      <w:pPr>
        <w:ind w:left="720"/>
      </w:pPr>
      <w:r>
        <w:t xml:space="preserve">Stephanie at Amador </w:t>
      </w:r>
      <w:proofErr w:type="spellStart"/>
      <w:r>
        <w:t>Beh</w:t>
      </w:r>
      <w:proofErr w:type="spellEnd"/>
      <w:r>
        <w:t xml:space="preserve">. Health advised that lead clinician, director and support </w:t>
      </w:r>
      <w:proofErr w:type="gramStart"/>
      <w:r>
        <w:t>team  got</w:t>
      </w:r>
      <w:proofErr w:type="gramEnd"/>
      <w:r>
        <w:t xml:space="preserve"> outreach funds that will be paid by 12/31.  </w:t>
      </w:r>
    </w:p>
    <w:p w14:paraId="509BA55A" w14:textId="7E233C5E" w:rsidR="00160003" w:rsidRDefault="00160003" w:rsidP="001F45E5">
      <w:pPr>
        <w:ind w:left="720"/>
      </w:pPr>
    </w:p>
    <w:p w14:paraId="28CFD7B6" w14:textId="362B534B" w:rsidR="00160003" w:rsidRDefault="00160003" w:rsidP="001F45E5">
      <w:pPr>
        <w:ind w:left="720"/>
      </w:pPr>
      <w:r>
        <w:t xml:space="preserve">HEAP proposals are due in 12/15 to be submitted by 12/31 deadline.  It includes task force minutes, Calaveras breakdown on how spend funding, and any additional documentation to </w:t>
      </w:r>
      <w:proofErr w:type="gramStart"/>
      <w:r>
        <w:t>support  our</w:t>
      </w:r>
      <w:proofErr w:type="gramEnd"/>
      <w:r>
        <w:t xml:space="preserve"> proposals.</w:t>
      </w:r>
    </w:p>
    <w:p w14:paraId="372726A2" w14:textId="7401EC24" w:rsidR="00160003" w:rsidRDefault="00160003" w:rsidP="00160003"/>
    <w:p w14:paraId="08CD1260" w14:textId="53F0F8D0" w:rsidR="00160003" w:rsidRDefault="00160003" w:rsidP="00160003">
      <w:pPr>
        <w:pStyle w:val="ListParagraph"/>
        <w:numPr>
          <w:ilvl w:val="0"/>
          <w:numId w:val="24"/>
        </w:numPr>
        <w:rPr>
          <w:b/>
        </w:rPr>
      </w:pPr>
      <w:r>
        <w:rPr>
          <w:b/>
        </w:rPr>
        <w:t>Point-In-Time Worksheets</w:t>
      </w:r>
    </w:p>
    <w:p w14:paraId="4716C262" w14:textId="01963546" w:rsidR="0005732A" w:rsidRDefault="00160003" w:rsidP="0005732A">
      <w:pPr>
        <w:pStyle w:val="ListParagraph"/>
      </w:pPr>
      <w:r>
        <w:t>We cannot count on CESH monies to be paid out to us by January.  Points of contact for each county needed to be identified.  Susan advised that they were going to use No Place Like Home TA funds to assist with PIT count, and will use good</w:t>
      </w:r>
      <w:r w:rsidR="0005732A">
        <w:t>y</w:t>
      </w:r>
      <w:r>
        <w:t xml:space="preserve"> bags </w:t>
      </w:r>
      <w:r w:rsidR="00B95837">
        <w:t xml:space="preserve">(markets can participate in the count by providing donations) </w:t>
      </w:r>
      <w:r>
        <w:t xml:space="preserve">and pay stipends to enumerators to collect the information. </w:t>
      </w:r>
      <w:r w:rsidR="0005732A">
        <w:t xml:space="preserve">Stephanie will coordinate with Amador Community Foundation.  Tuolumne will hire homeless to count the homeless and give them fuel.  They already have a connection with faith based groups that take out donations (i.e., socks, can openers) to camps.  </w:t>
      </w:r>
    </w:p>
    <w:p w14:paraId="65E61F39" w14:textId="77777777" w:rsidR="0005732A" w:rsidRDefault="0005732A" w:rsidP="0005732A">
      <w:pPr>
        <w:pStyle w:val="ListParagraph"/>
      </w:pPr>
    </w:p>
    <w:p w14:paraId="588A6A23" w14:textId="4E870300" w:rsidR="00160003" w:rsidRDefault="00160003" w:rsidP="0005732A">
      <w:pPr>
        <w:pStyle w:val="ListParagraph"/>
      </w:pPr>
      <w:r>
        <w:t xml:space="preserve">There will be a PIT </w:t>
      </w:r>
      <w:r w:rsidR="0005732A">
        <w:t>sub</w:t>
      </w:r>
      <w:r>
        <w:t>committee meeting in December before the general membership meeting</w:t>
      </w:r>
      <w:r w:rsidR="0005732A">
        <w:t xml:space="preserve"> and volunteers included Eva, Susan, Tracy, Stephanie, Lesley and Katie.   County meeting hubs were considered with Tuolumne suggesting the enrichment center, Mariposa may use the Food Bank, Amador to pick from Sierra Wind/First Five/</w:t>
      </w:r>
      <w:r w:rsidR="00063991">
        <w:t>churches</w:t>
      </w:r>
      <w:r w:rsidR="0005732A">
        <w:t>, and Susan and Jerry will work on Calaveras County.  Lesley mentioned that the Jails and Probation had been helpful in the past</w:t>
      </w:r>
      <w:r w:rsidR="00063991">
        <w:t xml:space="preserve">.  Areas should be designated for enumerators to go to (i.e., under the bridge) so there won’t be an overlap in the process.  </w:t>
      </w:r>
      <w:r w:rsidR="0005732A">
        <w:t xml:space="preserve">Susan also mentioned that Calaveras County has a leadership </w:t>
      </w:r>
      <w:proofErr w:type="gramStart"/>
      <w:r w:rsidR="0005732A">
        <w:t>team  that</w:t>
      </w:r>
      <w:proofErr w:type="gramEnd"/>
      <w:r w:rsidR="0005732A">
        <w:t xml:space="preserve"> can take on the PIT count as a Chamber of Commerce annual project and will include contacts with Probation and other service providers as well as train the trainers services.</w:t>
      </w:r>
    </w:p>
    <w:p w14:paraId="2E05CEB9" w14:textId="2FD85843" w:rsidR="00063991" w:rsidRDefault="00063991" w:rsidP="0005732A">
      <w:pPr>
        <w:pStyle w:val="ListParagraph"/>
      </w:pPr>
    </w:p>
    <w:p w14:paraId="19BEE001" w14:textId="43A1FF21" w:rsidR="00063991" w:rsidRDefault="00063991" w:rsidP="0005732A">
      <w:pPr>
        <w:pStyle w:val="ListParagraph"/>
      </w:pPr>
      <w:r>
        <w:t>PIT date was set for night of January 23</w:t>
      </w:r>
      <w:r w:rsidRPr="00063991">
        <w:rPr>
          <w:vertAlign w:val="superscript"/>
        </w:rPr>
        <w:t>rd</w:t>
      </w:r>
      <w:r>
        <w:t>.  Training in each county should be set up by January 18</w:t>
      </w:r>
      <w:r w:rsidRPr="00063991">
        <w:rPr>
          <w:vertAlign w:val="superscript"/>
        </w:rPr>
        <w:t>th</w:t>
      </w:r>
      <w:r>
        <w:t>.   We will be looking at a week to help service providers get information – on 21/22 where will they sleep on 23</w:t>
      </w:r>
      <w:r w:rsidRPr="00063991">
        <w:rPr>
          <w:vertAlign w:val="superscript"/>
        </w:rPr>
        <w:t>rd</w:t>
      </w:r>
      <w:r>
        <w:t>, on 24/25 where did they sleep on 23</w:t>
      </w:r>
      <w:r w:rsidRPr="00063991">
        <w:rPr>
          <w:vertAlign w:val="superscript"/>
        </w:rPr>
        <w:t>rd</w:t>
      </w:r>
      <w:r>
        <w:t xml:space="preserve"> (24 hr. period).</w:t>
      </w:r>
    </w:p>
    <w:p w14:paraId="38C56CCE" w14:textId="08EBF02F" w:rsidR="00063991" w:rsidRDefault="00063991" w:rsidP="0005732A">
      <w:pPr>
        <w:pStyle w:val="ListParagraph"/>
      </w:pPr>
    </w:p>
    <w:p w14:paraId="5E69EA47" w14:textId="45F4610D" w:rsidR="00063991" w:rsidRDefault="00063991" w:rsidP="0005732A">
      <w:pPr>
        <w:pStyle w:val="ListParagraph"/>
      </w:pPr>
      <w:r>
        <w:t xml:space="preserve">Efforts will be made to go to outlying communities like Groveland’s “Little House” to get a more accurate count. </w:t>
      </w:r>
      <w:r w:rsidR="009A0634">
        <w:t xml:space="preserve">Don’t forget to have churches do the </w:t>
      </w:r>
      <w:proofErr w:type="spellStart"/>
      <w:r w:rsidR="009A0634">
        <w:t>outskirting</w:t>
      </w:r>
      <w:proofErr w:type="spellEnd"/>
      <w:r w:rsidR="009A0634">
        <w:t xml:space="preserve"> areas as they like to do this work.  </w:t>
      </w:r>
      <w:r>
        <w:t xml:space="preserve"> Law Enforcement connection will be made with Sheriff, Highway Patrol and Police Departments.  </w:t>
      </w:r>
      <w:r w:rsidR="00B95837">
        <w:t xml:space="preserve">Officers can advise they are collecting data to get money to build more shelters </w:t>
      </w:r>
      <w:r w:rsidR="00B95837">
        <w:lastRenderedPageBreak/>
        <w:t xml:space="preserve">to help folks.  </w:t>
      </w:r>
      <w:r>
        <w:t>Can hand</w:t>
      </w:r>
      <w:r w:rsidR="00774E5F">
        <w:t xml:space="preserve"> </w:t>
      </w:r>
      <w:r>
        <w:t>out bags where homeless get their meals or at the Food Banks while distributing food.</w:t>
      </w:r>
      <w:r w:rsidR="009A0634">
        <w:t xml:space="preserve">  Very important that enumerators complete the forms and training is necessary.</w:t>
      </w:r>
    </w:p>
    <w:p w14:paraId="37AAA9F6" w14:textId="2947097A" w:rsidR="00063991" w:rsidRDefault="00063991" w:rsidP="0005732A">
      <w:pPr>
        <w:pStyle w:val="ListParagraph"/>
      </w:pPr>
    </w:p>
    <w:p w14:paraId="25434F42" w14:textId="24A4A40A" w:rsidR="00063991" w:rsidRDefault="00063991" w:rsidP="0005732A">
      <w:pPr>
        <w:pStyle w:val="ListParagraph"/>
      </w:pPr>
      <w:r>
        <w:t>Training dates:</w:t>
      </w:r>
    </w:p>
    <w:p w14:paraId="5B35DDE3" w14:textId="3F79135F" w:rsidR="00063991" w:rsidRDefault="00063991" w:rsidP="0005732A">
      <w:pPr>
        <w:pStyle w:val="ListParagraph"/>
      </w:pPr>
      <w:r w:rsidRPr="009A0634">
        <w:rPr>
          <w:u w:val="single"/>
        </w:rPr>
        <w:t>Amador</w:t>
      </w:r>
      <w:r>
        <w:t xml:space="preserve"> </w:t>
      </w:r>
      <w:proofErr w:type="gramStart"/>
      <w:r>
        <w:t>–  January</w:t>
      </w:r>
      <w:proofErr w:type="gramEnd"/>
      <w:r>
        <w:t xml:space="preserve"> 7</w:t>
      </w:r>
      <w:r w:rsidRPr="00063991">
        <w:rPr>
          <w:vertAlign w:val="superscript"/>
        </w:rPr>
        <w:t>th</w:t>
      </w:r>
      <w:r>
        <w:t xml:space="preserve"> – 11</w:t>
      </w:r>
      <w:r w:rsidRPr="00063991">
        <w:rPr>
          <w:vertAlign w:val="superscript"/>
        </w:rPr>
        <w:t>th</w:t>
      </w:r>
    </w:p>
    <w:p w14:paraId="5C4C0248" w14:textId="3327FDED" w:rsidR="00063991" w:rsidRDefault="00063991" w:rsidP="0005732A">
      <w:pPr>
        <w:pStyle w:val="ListParagraph"/>
      </w:pPr>
      <w:r w:rsidRPr="009A0634">
        <w:rPr>
          <w:u w:val="single"/>
        </w:rPr>
        <w:t>Tuolumne</w:t>
      </w:r>
      <w:r>
        <w:t xml:space="preserve"> – Tuesdays best for the enrichment center, probably January 15th, 10:00 – 11:30</w:t>
      </w:r>
    </w:p>
    <w:p w14:paraId="7505A3CE" w14:textId="1110D6FA" w:rsidR="00063991" w:rsidRDefault="00063991" w:rsidP="0005732A">
      <w:pPr>
        <w:pStyle w:val="ListParagraph"/>
      </w:pPr>
      <w:r w:rsidRPr="009A0634">
        <w:rPr>
          <w:u w:val="single"/>
        </w:rPr>
        <w:t>Calaveras</w:t>
      </w:r>
      <w:r>
        <w:t xml:space="preserve"> – Have planning meeting on 11/16/18 and will probably schedule training </w:t>
      </w:r>
      <w:r w:rsidR="009A0634">
        <w:t>January 15</w:t>
      </w:r>
      <w:r w:rsidR="009A0634" w:rsidRPr="009A0634">
        <w:rPr>
          <w:vertAlign w:val="superscript"/>
        </w:rPr>
        <w:t>th</w:t>
      </w:r>
    </w:p>
    <w:p w14:paraId="54DAD0D3" w14:textId="21190BB8" w:rsidR="009A0634" w:rsidRDefault="009A0634" w:rsidP="009A0634">
      <w:pPr>
        <w:pStyle w:val="ListParagraph"/>
      </w:pPr>
      <w:r w:rsidRPr="009A0634">
        <w:rPr>
          <w:u w:val="single"/>
        </w:rPr>
        <w:t xml:space="preserve">Mariposa </w:t>
      </w:r>
      <w:r>
        <w:t>– will get H&amp;HS help, work directly with homeless camps, have 30 people who meet on Fridays that includes homeless speakers</w:t>
      </w:r>
    </w:p>
    <w:p w14:paraId="32B83285" w14:textId="5F76F90C" w:rsidR="00063991" w:rsidRDefault="00063991" w:rsidP="009A0634"/>
    <w:p w14:paraId="723D2E4D" w14:textId="51D084DA" w:rsidR="00063991" w:rsidRDefault="00063991" w:rsidP="0005732A">
      <w:pPr>
        <w:pStyle w:val="ListParagraph"/>
      </w:pPr>
      <w:r>
        <w:t xml:space="preserve">When the dates and times are locked in, </w:t>
      </w:r>
      <w:r w:rsidR="00774E5F">
        <w:t xml:space="preserve">please </w:t>
      </w:r>
      <w:r>
        <w:t>sen</w:t>
      </w:r>
      <w:r w:rsidR="00774E5F">
        <w:t>d</w:t>
      </w:r>
      <w:r>
        <w:t xml:space="preserve"> the information to Denise.</w:t>
      </w:r>
    </w:p>
    <w:p w14:paraId="0CFA8A3E" w14:textId="029630A3" w:rsidR="009A0634" w:rsidRDefault="009A0634" w:rsidP="0005732A">
      <w:pPr>
        <w:pStyle w:val="ListParagraph"/>
      </w:pPr>
    </w:p>
    <w:p w14:paraId="48F696AB" w14:textId="58E3610B" w:rsidR="009A0634" w:rsidRDefault="009A0634" w:rsidP="009A0634">
      <w:pPr>
        <w:pStyle w:val="ListParagraph"/>
      </w:pPr>
      <w:r>
        <w:t>It was also recommended that the US Forest Service be contacted to take photos of camps to help give a sense of the size of the need.  Connecting with Behavioral Health can make a difference.</w:t>
      </w:r>
    </w:p>
    <w:p w14:paraId="260EBC9D" w14:textId="1E668FCE" w:rsidR="009A0634" w:rsidRDefault="009A0634" w:rsidP="009A0634">
      <w:pPr>
        <w:pStyle w:val="ListParagraph"/>
      </w:pPr>
    </w:p>
    <w:p w14:paraId="5FA79139" w14:textId="7DFC64D9" w:rsidR="009A0634" w:rsidRDefault="009A0634" w:rsidP="009A0634">
      <w:pPr>
        <w:pStyle w:val="ListParagraph"/>
      </w:pPr>
      <w:r>
        <w:t>Law enforcement can use the observation tool when observing homeless from a distance.  Enumerators, however, are encouraged to use the regular Point-In-Time Count Form</w:t>
      </w:r>
      <w:r w:rsidR="00B95837">
        <w:t xml:space="preserve"> to get more information.  HUD will be sending the PIT forms within the next 30 days for the 2018 count including any updated changes.  Discussion followed regarding completing the apps. electronically and sending to a home base.  We may not have time this year to fully implement electronic count, but can consider for next year when we will have more electronics out there and can plan this out (</w:t>
      </w:r>
      <w:r w:rsidR="00774E5F">
        <w:t xml:space="preserve">i.e., </w:t>
      </w:r>
      <w:r w:rsidR="00B95837">
        <w:t>can use flash drive on phones where there’s no service).  Both paper and electronics could be used.  Distributing TRAC phones with data cards that enumerators can keep could be good incentive and Walmart could be contacted for possible donation of phones.</w:t>
      </w:r>
    </w:p>
    <w:p w14:paraId="304FC37F" w14:textId="7F0BA6C4" w:rsidR="006C4043" w:rsidRDefault="006C4043" w:rsidP="009A0634">
      <w:pPr>
        <w:pStyle w:val="ListParagraph"/>
      </w:pPr>
    </w:p>
    <w:p w14:paraId="7D099FEA" w14:textId="32F6E8BC" w:rsidR="006C4043" w:rsidRDefault="006C4043" w:rsidP="009A0634">
      <w:pPr>
        <w:pStyle w:val="ListParagraph"/>
      </w:pPr>
      <w:r>
        <w:t>Forms were reviewed that will be used in training.  It was suggested that Item 14.  should read “What would it take for you to acquire or sustain housing?”  This would open up discussion for referrals to resources (could also be I goody bags).</w:t>
      </w:r>
    </w:p>
    <w:p w14:paraId="4EDDFF8F" w14:textId="759C0740" w:rsidR="00B95837" w:rsidRDefault="00B95837" w:rsidP="00B95837"/>
    <w:p w14:paraId="7DCF0D52" w14:textId="56B5D30A" w:rsidR="00B95837" w:rsidRDefault="00B95837" w:rsidP="00B95837">
      <w:pPr>
        <w:pStyle w:val="ListParagraph"/>
        <w:numPr>
          <w:ilvl w:val="0"/>
          <w:numId w:val="24"/>
        </w:numPr>
        <w:rPr>
          <w:b/>
        </w:rPr>
      </w:pPr>
      <w:r>
        <w:rPr>
          <w:b/>
        </w:rPr>
        <w:t>“Engaging Landlords to Serve Vulnerable Populations,” October 4</w:t>
      </w:r>
      <w:r w:rsidRPr="00B95837">
        <w:rPr>
          <w:b/>
          <w:vertAlign w:val="superscript"/>
        </w:rPr>
        <w:t>th</w:t>
      </w:r>
      <w:r>
        <w:rPr>
          <w:b/>
        </w:rPr>
        <w:t xml:space="preserve"> workshop (Betty/Tracy)</w:t>
      </w:r>
    </w:p>
    <w:p w14:paraId="7F4BEEDA" w14:textId="66675AA3" w:rsidR="00B95837" w:rsidRDefault="00B95837" w:rsidP="00B95837">
      <w:pPr>
        <w:pStyle w:val="ListParagraph"/>
      </w:pPr>
      <w:r>
        <w:t>Betty provided summary of information provided at this workshop including understanding landlords, how to market our programs, what’s in it for the landlords, barriers to housing, develop landlord partnerships, how to help tenant readiness</w:t>
      </w:r>
      <w:r w:rsidR="006C4043">
        <w:t>, clarifying case managers roles and evictions.  Copies of notes and handouts will be sent out with the minutes.</w:t>
      </w:r>
    </w:p>
    <w:p w14:paraId="56DA11B1" w14:textId="7196697D" w:rsidR="006C4043" w:rsidRDefault="006C4043" w:rsidP="006C4043"/>
    <w:p w14:paraId="3259D23A" w14:textId="595E6F3E" w:rsidR="006C4043" w:rsidRDefault="006C4043" w:rsidP="006C4043">
      <w:pPr>
        <w:pStyle w:val="ListParagraph"/>
        <w:numPr>
          <w:ilvl w:val="0"/>
          <w:numId w:val="24"/>
        </w:numPr>
        <w:rPr>
          <w:b/>
        </w:rPr>
      </w:pPr>
      <w:r>
        <w:rPr>
          <w:b/>
        </w:rPr>
        <w:t>Items for future agendas</w:t>
      </w:r>
    </w:p>
    <w:p w14:paraId="16DE932A" w14:textId="27DB86A4" w:rsidR="006C4043" w:rsidRDefault="006C4043" w:rsidP="006C4043">
      <w:pPr>
        <w:pStyle w:val="ListParagraph"/>
      </w:pPr>
      <w:r>
        <w:t>Ran out of time.</w:t>
      </w:r>
    </w:p>
    <w:p w14:paraId="5BB1B130" w14:textId="39D32BF6" w:rsidR="006C4043" w:rsidRDefault="006C4043" w:rsidP="006C4043"/>
    <w:p w14:paraId="754A4EEF" w14:textId="29425198" w:rsidR="006C4043" w:rsidRDefault="006C4043" w:rsidP="006C4043">
      <w:pPr>
        <w:pStyle w:val="ListParagraph"/>
        <w:numPr>
          <w:ilvl w:val="0"/>
          <w:numId w:val="24"/>
        </w:numPr>
        <w:rPr>
          <w:b/>
        </w:rPr>
      </w:pPr>
      <w:r>
        <w:rPr>
          <w:b/>
        </w:rPr>
        <w:t>Voluntary donations for meeting refreshments</w:t>
      </w:r>
    </w:p>
    <w:p w14:paraId="7040F52E" w14:textId="10025948" w:rsidR="006C4043" w:rsidRDefault="006C4043" w:rsidP="006C4043">
      <w:pPr>
        <w:pStyle w:val="ListParagraph"/>
      </w:pPr>
      <w:r>
        <w:t>Ran out of time.</w:t>
      </w:r>
    </w:p>
    <w:p w14:paraId="54F0114D" w14:textId="21866005" w:rsidR="006C4043" w:rsidRDefault="006C4043" w:rsidP="006C4043"/>
    <w:p w14:paraId="3B1E5CF5" w14:textId="60125D58" w:rsidR="006C4043" w:rsidRDefault="006C4043" w:rsidP="006C4043">
      <w:pPr>
        <w:pStyle w:val="ListParagraph"/>
        <w:numPr>
          <w:ilvl w:val="0"/>
          <w:numId w:val="24"/>
        </w:numPr>
        <w:rPr>
          <w:b/>
        </w:rPr>
      </w:pPr>
      <w:r>
        <w:rPr>
          <w:b/>
        </w:rPr>
        <w:t>Adjournment</w:t>
      </w:r>
    </w:p>
    <w:p w14:paraId="3B93F26E" w14:textId="7A5AD392" w:rsidR="006C4043" w:rsidRPr="006C4043" w:rsidRDefault="006C4043" w:rsidP="006C4043">
      <w:pPr>
        <w:pStyle w:val="ListParagraph"/>
      </w:pPr>
      <w:r>
        <w:t>Meeting was adjourned at 12:07 PM.</w:t>
      </w:r>
    </w:p>
    <w:p w14:paraId="4C26D44C" w14:textId="08AB5010" w:rsidR="00B95837" w:rsidRDefault="00B95837" w:rsidP="009A0634">
      <w:pPr>
        <w:pStyle w:val="ListParagraph"/>
      </w:pPr>
    </w:p>
    <w:p w14:paraId="2F2B313B" w14:textId="77777777" w:rsidR="00B95837" w:rsidRDefault="00B95837" w:rsidP="009A0634">
      <w:pPr>
        <w:pStyle w:val="ListParagraph"/>
      </w:pPr>
    </w:p>
    <w:p w14:paraId="56D494F6" w14:textId="77777777" w:rsidR="009A0634" w:rsidRPr="00160003" w:rsidRDefault="009A0634" w:rsidP="0005732A">
      <w:pPr>
        <w:pStyle w:val="ListParagraph"/>
      </w:pPr>
    </w:p>
    <w:sectPr w:rsidR="009A0634" w:rsidRPr="001600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C2AAD" w14:textId="77777777" w:rsidR="009A50DC" w:rsidRDefault="009A50DC" w:rsidP="006C4043">
      <w:r>
        <w:separator/>
      </w:r>
    </w:p>
  </w:endnote>
  <w:endnote w:type="continuationSeparator" w:id="0">
    <w:p w14:paraId="0BD4EB00" w14:textId="77777777" w:rsidR="009A50DC" w:rsidRDefault="009A50DC" w:rsidP="006C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100017"/>
      <w:docPartObj>
        <w:docPartGallery w:val="Page Numbers (Bottom of Page)"/>
        <w:docPartUnique/>
      </w:docPartObj>
    </w:sdtPr>
    <w:sdtEndPr/>
    <w:sdtContent>
      <w:sdt>
        <w:sdtPr>
          <w:id w:val="1728636285"/>
          <w:docPartObj>
            <w:docPartGallery w:val="Page Numbers (Top of Page)"/>
            <w:docPartUnique/>
          </w:docPartObj>
        </w:sdtPr>
        <w:sdtEndPr/>
        <w:sdtContent>
          <w:p w14:paraId="25A1EBC2" w14:textId="19CEE436" w:rsidR="006C4043" w:rsidRDefault="006C40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058E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58EA">
              <w:rPr>
                <w:b/>
                <w:bCs/>
                <w:noProof/>
              </w:rPr>
              <w:t>3</w:t>
            </w:r>
            <w:r>
              <w:rPr>
                <w:b/>
                <w:bCs/>
                <w:sz w:val="24"/>
                <w:szCs w:val="24"/>
              </w:rPr>
              <w:fldChar w:fldCharType="end"/>
            </w:r>
          </w:p>
        </w:sdtContent>
      </w:sdt>
    </w:sdtContent>
  </w:sdt>
  <w:p w14:paraId="649F3253" w14:textId="77777777" w:rsidR="006C4043" w:rsidRDefault="006C4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0231B" w14:textId="77777777" w:rsidR="009A50DC" w:rsidRDefault="009A50DC" w:rsidP="006C4043">
      <w:r>
        <w:separator/>
      </w:r>
    </w:p>
  </w:footnote>
  <w:footnote w:type="continuationSeparator" w:id="0">
    <w:p w14:paraId="2C2CA9AD" w14:textId="77777777" w:rsidR="009A50DC" w:rsidRDefault="009A50DC" w:rsidP="006C4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7F203E"/>
    <w:multiLevelType w:val="hybridMultilevel"/>
    <w:tmpl w:val="584846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3F12DD"/>
    <w:multiLevelType w:val="hybridMultilevel"/>
    <w:tmpl w:val="D0AE1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4"/>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E6"/>
    <w:rsid w:val="0005732A"/>
    <w:rsid w:val="00063991"/>
    <w:rsid w:val="000804E6"/>
    <w:rsid w:val="00160003"/>
    <w:rsid w:val="001F45E5"/>
    <w:rsid w:val="004058EA"/>
    <w:rsid w:val="00617E0C"/>
    <w:rsid w:val="00645252"/>
    <w:rsid w:val="006C4043"/>
    <w:rsid w:val="006D3D74"/>
    <w:rsid w:val="006F5ECE"/>
    <w:rsid w:val="00774E5F"/>
    <w:rsid w:val="008A4320"/>
    <w:rsid w:val="009A0634"/>
    <w:rsid w:val="009A50DC"/>
    <w:rsid w:val="009C0A73"/>
    <w:rsid w:val="00A9204E"/>
    <w:rsid w:val="00B95837"/>
    <w:rsid w:val="00C35BFB"/>
    <w:rsid w:val="00E60E9F"/>
    <w:rsid w:val="00F0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C89A"/>
  <w15:docId w15:val="{7943DF7F-1389-4667-8F13-21CD87C6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0804E6"/>
    <w:pPr>
      <w:ind w:left="720"/>
      <w:contextualSpacing/>
    </w:pPr>
  </w:style>
  <w:style w:type="table" w:styleId="TableGrid">
    <w:name w:val="Table Grid"/>
    <w:basedOn w:val="TableNormal"/>
    <w:uiPriority w:val="39"/>
    <w:rsid w:val="006F5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n%20Mann\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Amador-Tuolumne Community Action Agency</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Mann</dc:creator>
  <cp:lastModifiedBy>Kristy Moore</cp:lastModifiedBy>
  <cp:revision>2</cp:revision>
  <cp:lastPrinted>2018-10-17T03:44:00Z</cp:lastPrinted>
  <dcterms:created xsi:type="dcterms:W3CDTF">2018-10-31T17:35:00Z</dcterms:created>
  <dcterms:modified xsi:type="dcterms:W3CDTF">2018-10-31T17:35:00Z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